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8C" w:rsidRPr="00D96D8C" w:rsidRDefault="00D96D8C" w:rsidP="00D96D8C">
      <w:pPr>
        <w:widowControl w:val="0"/>
        <w:tabs>
          <w:tab w:val="left" w:pos="4531"/>
        </w:tabs>
        <w:autoSpaceDE w:val="0"/>
        <w:autoSpaceDN w:val="0"/>
        <w:spacing w:after="0" w:line="240" w:lineRule="auto"/>
        <w:ind w:left="114"/>
        <w:rPr>
          <w:rFonts w:ascii="Times New Roman" w:eastAsia="Calibri" w:hAnsi="Calibri" w:cs="Calibri"/>
          <w:sz w:val="20"/>
        </w:rPr>
      </w:pPr>
      <w:bookmarkStart w:id="0" w:name="_Hlk42633168"/>
      <w:r w:rsidRPr="00D96D8C">
        <w:rPr>
          <w:rFonts w:ascii="Times New Roman" w:eastAsia="Calibri" w:hAnsi="Calibri" w:cs="Calibri"/>
          <w:noProof/>
          <w:position w:val="39"/>
          <w:sz w:val="2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147955</wp:posOffset>
            </wp:positionV>
            <wp:extent cx="3362325" cy="71437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6D8C">
        <w:rPr>
          <w:rFonts w:ascii="Times New Roman" w:eastAsia="Calibri" w:hAnsi="Calibri" w:cs="Calibri"/>
          <w:noProof/>
          <w:sz w:val="20"/>
          <w:lang w:eastAsia="fr-FR"/>
        </w:rPr>
        <w:drawing>
          <wp:inline distT="0" distB="0" distL="0" distR="0">
            <wp:extent cx="1085850" cy="11239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D8C" w:rsidRPr="00D96D8C" w:rsidRDefault="00D96D8C" w:rsidP="00D96D8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</w:rPr>
      </w:pPr>
    </w:p>
    <w:p w:rsidR="00D96D8C" w:rsidRPr="00D96D8C" w:rsidRDefault="00D96D8C" w:rsidP="00D96D8C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Calibri" w:cs="Calibri"/>
          <w:sz w:val="20"/>
        </w:rPr>
      </w:pPr>
    </w:p>
    <w:p w:rsidR="00D96D8C" w:rsidRDefault="00D96D8C" w:rsidP="00D96D8C">
      <w:pPr>
        <w:widowControl w:val="0"/>
        <w:autoSpaceDE w:val="0"/>
        <w:autoSpaceDN w:val="0"/>
        <w:spacing w:after="0" w:line="240" w:lineRule="auto"/>
        <w:ind w:left="437"/>
        <w:jc w:val="both"/>
        <w:rPr>
          <w:rFonts w:ascii="Calibri" w:eastAsia="Calibri" w:hAnsi="Calibri" w:cs="Calibri"/>
        </w:rPr>
      </w:pPr>
      <w:bookmarkStart w:id="1" w:name="_Hlk42633711"/>
    </w:p>
    <w:p w:rsidR="00D96D8C" w:rsidRPr="00204BC8" w:rsidRDefault="00D96D8C" w:rsidP="00204BC8">
      <w:pPr>
        <w:widowControl w:val="0"/>
        <w:autoSpaceDE w:val="0"/>
        <w:autoSpaceDN w:val="0"/>
        <w:spacing w:after="0" w:line="240" w:lineRule="auto"/>
        <w:ind w:left="437"/>
        <w:jc w:val="center"/>
        <w:rPr>
          <w:rFonts w:ascii="Calibri" w:eastAsia="Calibri" w:hAnsi="Calibri" w:cs="Calibri"/>
          <w:b/>
          <w:sz w:val="24"/>
          <w:szCs w:val="24"/>
        </w:rPr>
      </w:pPr>
      <w:r w:rsidRPr="00204BC8">
        <w:rPr>
          <w:rFonts w:ascii="Calibri" w:eastAsia="Calibri" w:hAnsi="Calibri" w:cs="Calibri"/>
          <w:b/>
          <w:sz w:val="24"/>
          <w:szCs w:val="24"/>
        </w:rPr>
        <w:t>VOS REPRESENTANTS CGC CMA VOUS INFORMENT :</w:t>
      </w:r>
    </w:p>
    <w:p w:rsidR="00D96D8C" w:rsidRPr="00204BC8" w:rsidRDefault="00D96D8C" w:rsidP="00D96D8C">
      <w:pPr>
        <w:widowControl w:val="0"/>
        <w:autoSpaceDE w:val="0"/>
        <w:autoSpaceDN w:val="0"/>
        <w:spacing w:after="0" w:line="240" w:lineRule="auto"/>
        <w:ind w:left="437"/>
        <w:jc w:val="both"/>
        <w:rPr>
          <w:rFonts w:ascii="Calibri" w:eastAsia="Calibri" w:hAnsi="Calibri" w:cs="Calibri"/>
          <w:b/>
          <w:i/>
        </w:rPr>
      </w:pPr>
      <w:r w:rsidRPr="00204BC8">
        <w:rPr>
          <w:rFonts w:ascii="Calibri" w:eastAsia="Calibri" w:hAnsi="Calibri" w:cs="Calibri"/>
          <w:b/>
          <w:i/>
        </w:rPr>
        <w:t>Sur les nouvelles mesures de restriction sanitaire indispensables dans la lutte contre l’épidémie de la COVID-19 dans les organismes de formation et les CFA.</w:t>
      </w:r>
    </w:p>
    <w:p w:rsidR="00D96D8C" w:rsidRPr="00204BC8" w:rsidRDefault="00D96D8C" w:rsidP="00D96D8C">
      <w:pPr>
        <w:widowControl w:val="0"/>
        <w:autoSpaceDE w:val="0"/>
        <w:autoSpaceDN w:val="0"/>
        <w:spacing w:after="0" w:line="240" w:lineRule="auto"/>
        <w:ind w:left="437"/>
        <w:jc w:val="both"/>
        <w:rPr>
          <w:rFonts w:ascii="Calibri" w:eastAsia="Calibri" w:hAnsi="Calibri" w:cs="Calibri"/>
          <w:b/>
          <w:i/>
        </w:rPr>
      </w:pPr>
    </w:p>
    <w:p w:rsidR="00D96D8C" w:rsidRDefault="00D96D8C" w:rsidP="00D96D8C">
      <w:pPr>
        <w:widowControl w:val="0"/>
        <w:autoSpaceDE w:val="0"/>
        <w:autoSpaceDN w:val="0"/>
        <w:spacing w:after="0" w:line="240" w:lineRule="auto"/>
        <w:ind w:left="4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 ministère du Travail, de l’Emploi et de l’Insertion précise que :</w:t>
      </w:r>
    </w:p>
    <w:p w:rsidR="00D96D8C" w:rsidRDefault="00D96D8C" w:rsidP="00D96D8C">
      <w:pPr>
        <w:widowControl w:val="0"/>
        <w:autoSpaceDE w:val="0"/>
        <w:autoSpaceDN w:val="0"/>
        <w:spacing w:after="0" w:line="240" w:lineRule="auto"/>
        <w:ind w:left="437"/>
        <w:jc w:val="both"/>
        <w:rPr>
          <w:rFonts w:ascii="Calibri" w:eastAsia="Calibri" w:hAnsi="Calibri" w:cs="Calibri"/>
        </w:rPr>
      </w:pPr>
    </w:p>
    <w:p w:rsidR="00D96D8C" w:rsidRDefault="001B7DC2" w:rsidP="00D96D8C">
      <w:pPr>
        <w:pStyle w:val="Paragraphedeliste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D76F7A">
        <w:rPr>
          <w:rFonts w:ascii="Calibri" w:eastAsia="Calibri" w:hAnsi="Calibri" w:cs="Calibri"/>
          <w:b/>
        </w:rPr>
        <w:t>L’accueil en présentiel pourra être justifié en raison de la nature de l’activité</w:t>
      </w:r>
      <w:r>
        <w:rPr>
          <w:rFonts w:ascii="Calibri" w:eastAsia="Calibri" w:hAnsi="Calibri" w:cs="Calibri"/>
        </w:rPr>
        <w:t xml:space="preserve"> (formations à un geste professionnel et/ou nécessitant l’utilisation d’un plateau technique) ou des publics accueillis (personnes qui ont besoin d’un accueil en présentiel ou confrontés à des risques de fracture numérique).</w:t>
      </w:r>
    </w:p>
    <w:p w:rsidR="001B7DC2" w:rsidRDefault="001B7DC2" w:rsidP="00D96D8C">
      <w:pPr>
        <w:pStyle w:val="Paragraphedeliste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Dans ces situations, </w:t>
      </w:r>
      <w:r w:rsidRPr="00D76F7A">
        <w:rPr>
          <w:rFonts w:ascii="Calibri" w:eastAsia="Calibri" w:hAnsi="Calibri" w:cs="Calibri"/>
          <w:b/>
        </w:rPr>
        <w:t>l’accueil physique est assuré dans des conditions de nature à permettre</w:t>
      </w:r>
      <w:r>
        <w:rPr>
          <w:rFonts w:ascii="Calibri" w:eastAsia="Calibri" w:hAnsi="Calibri" w:cs="Calibri"/>
        </w:rPr>
        <w:t xml:space="preserve"> </w:t>
      </w:r>
      <w:r w:rsidRPr="008B4C4B">
        <w:rPr>
          <w:rFonts w:ascii="Calibri" w:eastAsia="Calibri" w:hAnsi="Calibri" w:cs="Calibri"/>
          <w:b/>
        </w:rPr>
        <w:t>le respect des règles d’hygiène et de distanciation</w:t>
      </w:r>
      <w:r>
        <w:rPr>
          <w:rFonts w:ascii="Calibri" w:eastAsia="Calibri" w:hAnsi="Calibri" w:cs="Calibri"/>
        </w:rPr>
        <w:t>, pour prévenir la propagation du virus conformément aux recommandations sanitaires en vigueur.</w:t>
      </w:r>
    </w:p>
    <w:p w:rsidR="001B7DC2" w:rsidRDefault="00D76F7A" w:rsidP="00D96D8C">
      <w:pPr>
        <w:pStyle w:val="Paragraphedeliste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D76F7A">
        <w:rPr>
          <w:rFonts w:ascii="Calibri" w:eastAsia="Calibri" w:hAnsi="Calibri" w:cs="Calibri"/>
          <w:b/>
        </w:rPr>
        <w:t>Dans les autres cas, la for</w:t>
      </w:r>
      <w:r w:rsidR="005F7DA7">
        <w:rPr>
          <w:rFonts w:ascii="Calibri" w:eastAsia="Calibri" w:hAnsi="Calibri" w:cs="Calibri"/>
          <w:b/>
        </w:rPr>
        <w:t>mation se poursuivra à distance</w:t>
      </w:r>
      <w:r>
        <w:rPr>
          <w:rFonts w:ascii="Calibri" w:eastAsia="Calibri" w:hAnsi="Calibri" w:cs="Calibri"/>
        </w:rPr>
        <w:t>. Il est alors essentiel que les organismes et les CFA s’assurent du maintien du lien, au quotidien avec les apprenants à travers différentes modalités.</w:t>
      </w:r>
    </w:p>
    <w:p w:rsidR="00D76F7A" w:rsidRDefault="00D76F7A" w:rsidP="00D76F7A">
      <w:pPr>
        <w:pStyle w:val="Paragraphedeliste"/>
        <w:widowControl w:val="0"/>
        <w:autoSpaceDE w:val="0"/>
        <w:autoSpaceDN w:val="0"/>
        <w:spacing w:after="0" w:line="240" w:lineRule="auto"/>
        <w:ind w:left="797"/>
        <w:jc w:val="both"/>
        <w:rPr>
          <w:rFonts w:ascii="Calibri" w:eastAsia="Calibri" w:hAnsi="Calibri" w:cs="Calibri"/>
        </w:rPr>
      </w:pPr>
    </w:p>
    <w:p w:rsidR="00526799" w:rsidRDefault="00D76F7A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Aujourd’hui et une semaine après la rentrée,  le constat est alarmant. Les faits sont là</w:t>
      </w:r>
      <w:r w:rsidR="00EA2D09">
        <w:rPr>
          <w:rFonts w:ascii="Calibri" w:eastAsia="Calibri" w:hAnsi="Calibri" w:cs="Calibri"/>
        </w:rPr>
        <w:t> ! Certaines inquiétudes dissipées, d’</w:t>
      </w:r>
      <w:r w:rsidR="00526799">
        <w:rPr>
          <w:rFonts w:ascii="Calibri" w:eastAsia="Calibri" w:hAnsi="Calibri" w:cs="Calibri"/>
        </w:rPr>
        <w:t xml:space="preserve">autres restent de mise. </w:t>
      </w:r>
      <w:r w:rsidR="005C4744">
        <w:rPr>
          <w:rFonts w:ascii="Calibri" w:eastAsia="Calibri" w:hAnsi="Calibri" w:cs="Calibri"/>
        </w:rPr>
        <w:t xml:space="preserve"> </w:t>
      </w:r>
      <w:r w:rsidR="008B4C4B" w:rsidRPr="008B4C4B">
        <w:rPr>
          <w:rFonts w:ascii="Calibri" w:eastAsia="Calibri" w:hAnsi="Calibri" w:cs="Calibri"/>
          <w:u w:val="single"/>
        </w:rPr>
        <w:t>Les</w:t>
      </w:r>
      <w:r w:rsidR="00526799" w:rsidRPr="008B4C4B">
        <w:rPr>
          <w:rFonts w:ascii="Calibri" w:eastAsia="Calibri" w:hAnsi="Calibri" w:cs="Calibri"/>
          <w:u w:val="single"/>
        </w:rPr>
        <w:t xml:space="preserve"> règles d’hygiène et de distanciation obligatoire </w:t>
      </w:r>
      <w:r w:rsidR="008B4C4B" w:rsidRPr="008B4C4B">
        <w:rPr>
          <w:rFonts w:ascii="Calibri" w:eastAsia="Calibri" w:hAnsi="Calibri" w:cs="Calibri"/>
          <w:u w:val="single"/>
        </w:rPr>
        <w:t>sont encore loin d’être respectées</w:t>
      </w:r>
      <w:r w:rsidR="00526799" w:rsidRPr="008B4C4B">
        <w:rPr>
          <w:rFonts w:ascii="Calibri" w:eastAsia="Calibri" w:hAnsi="Calibri" w:cs="Calibri"/>
          <w:u w:val="single"/>
        </w:rPr>
        <w:t> !</w:t>
      </w:r>
      <w:r w:rsidR="008B4C4B" w:rsidRPr="008B4C4B">
        <w:rPr>
          <w:rFonts w:ascii="Calibri" w:eastAsia="Calibri" w:hAnsi="Calibri" w:cs="Calibri"/>
          <w:u w:val="single"/>
        </w:rPr>
        <w:t xml:space="preserve"> </w:t>
      </w:r>
      <w:r w:rsidR="008B4C4B">
        <w:rPr>
          <w:rFonts w:ascii="Calibri" w:eastAsia="Calibri" w:hAnsi="Calibri" w:cs="Calibri"/>
        </w:rPr>
        <w:t>S</w:t>
      </w:r>
      <w:r w:rsidR="005C4744">
        <w:rPr>
          <w:rFonts w:ascii="Calibri" w:eastAsia="Calibri" w:hAnsi="Calibri" w:cs="Calibri"/>
        </w:rPr>
        <w:t>ur le terrain</w:t>
      </w:r>
      <w:r w:rsidR="00526799">
        <w:rPr>
          <w:rFonts w:ascii="Calibri" w:eastAsia="Calibri" w:hAnsi="Calibri" w:cs="Calibri"/>
        </w:rPr>
        <w:t xml:space="preserve">, c’est : </w:t>
      </w:r>
    </w:p>
    <w:p w:rsidR="006A5371" w:rsidRDefault="006A5371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:rsidR="00526799" w:rsidRDefault="00526799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5C4744">
        <w:rPr>
          <w:rFonts w:ascii="Calibri" w:eastAsia="Calibri" w:hAnsi="Calibri" w:cs="Calibri"/>
        </w:rPr>
        <w:t xml:space="preserve"> des </w:t>
      </w:r>
      <w:r w:rsidR="005C4744" w:rsidRPr="00526799">
        <w:rPr>
          <w:rFonts w:ascii="Calibri" w:eastAsia="Calibri" w:hAnsi="Calibri" w:cs="Calibri"/>
          <w:b/>
        </w:rPr>
        <w:t>classes</w:t>
      </w:r>
      <w:r w:rsidR="005C4744" w:rsidRPr="0052679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surcharg</w:t>
      </w:r>
      <w:r w:rsidR="005C4744" w:rsidRPr="00D01C6D">
        <w:rPr>
          <w:rFonts w:ascii="Calibri" w:eastAsia="Calibri" w:hAnsi="Calibri" w:cs="Calibri"/>
          <w:b/>
        </w:rPr>
        <w:t xml:space="preserve">ées </w:t>
      </w:r>
      <w:r w:rsidR="005C4744" w:rsidRPr="00526799">
        <w:rPr>
          <w:rFonts w:ascii="Calibri" w:eastAsia="Calibri" w:hAnsi="Calibri" w:cs="Calibri"/>
        </w:rPr>
        <w:t>dans des</w:t>
      </w:r>
      <w:r w:rsidR="005C4744" w:rsidRPr="00D01C6D">
        <w:rPr>
          <w:rFonts w:ascii="Calibri" w:eastAsia="Calibri" w:hAnsi="Calibri" w:cs="Calibri"/>
          <w:b/>
        </w:rPr>
        <w:t xml:space="preserve"> salles inadaptées</w:t>
      </w:r>
      <w:r w:rsidR="006A5371">
        <w:rPr>
          <w:rFonts w:ascii="Calibri" w:eastAsia="Calibri" w:hAnsi="Calibri" w:cs="Calibri"/>
          <w:b/>
        </w:rPr>
        <w:t xml:space="preserve"> </w:t>
      </w:r>
      <w:r w:rsidR="006A5371">
        <w:rPr>
          <w:rFonts w:ascii="Calibri" w:eastAsia="Calibri" w:hAnsi="Calibri" w:cs="Calibri"/>
        </w:rPr>
        <w:t xml:space="preserve">avec parfois des apprenants installés côte à côte, </w:t>
      </w:r>
      <w:r w:rsidR="006A5371" w:rsidRPr="006A5371">
        <w:rPr>
          <w:rFonts w:ascii="Calibri" w:eastAsia="Calibri" w:hAnsi="Calibri" w:cs="Calibri"/>
          <w:b/>
        </w:rPr>
        <w:t xml:space="preserve">exit la jauge de 4m² </w:t>
      </w:r>
      <w:r w:rsidR="008B4C4B">
        <w:rPr>
          <w:rFonts w:ascii="Calibri" w:eastAsia="Calibri" w:hAnsi="Calibri" w:cs="Calibri"/>
          <w:b/>
        </w:rPr>
        <w:t xml:space="preserve">par personne </w:t>
      </w:r>
      <w:r w:rsidR="006A5371" w:rsidRPr="006A5371">
        <w:rPr>
          <w:rFonts w:ascii="Calibri" w:eastAsia="Calibri" w:hAnsi="Calibri" w:cs="Calibri"/>
          <w:b/>
        </w:rPr>
        <w:t>dans une salle fermée</w:t>
      </w:r>
      <w:r w:rsidRPr="00526799">
        <w:rPr>
          <w:rFonts w:ascii="Calibri" w:eastAsia="Calibri" w:hAnsi="Calibri" w:cs="Calibri"/>
          <w:b/>
        </w:rPr>
        <w:t> ;</w:t>
      </w:r>
    </w:p>
    <w:p w:rsidR="00526799" w:rsidRDefault="00526799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des </w:t>
      </w:r>
      <w:r w:rsidRPr="00526799">
        <w:rPr>
          <w:rFonts w:ascii="Calibri" w:eastAsia="Calibri" w:hAnsi="Calibri" w:cs="Calibri"/>
          <w:b/>
        </w:rPr>
        <w:t>zones d’attente</w:t>
      </w:r>
      <w:r>
        <w:rPr>
          <w:rFonts w:ascii="Calibri" w:eastAsia="Calibri" w:hAnsi="Calibri" w:cs="Calibri"/>
        </w:rPr>
        <w:t xml:space="preserve"> (devant salle de cours, file pour la cantine…)</w:t>
      </w:r>
      <w:r w:rsidR="005C4744">
        <w:rPr>
          <w:rFonts w:ascii="Calibri" w:eastAsia="Calibri" w:hAnsi="Calibri" w:cs="Calibri"/>
        </w:rPr>
        <w:t xml:space="preserve"> </w:t>
      </w:r>
      <w:r w:rsidRPr="00526799">
        <w:rPr>
          <w:rFonts w:ascii="Calibri" w:eastAsia="Calibri" w:hAnsi="Calibri" w:cs="Calibri"/>
          <w:b/>
        </w:rPr>
        <w:t>remplie</w:t>
      </w:r>
      <w:r w:rsidR="00D01C6D" w:rsidRPr="00526799"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</w:rPr>
        <w:t> ;</w:t>
      </w:r>
    </w:p>
    <w:p w:rsidR="00526799" w:rsidRDefault="00526799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des </w:t>
      </w:r>
      <w:r w:rsidRPr="00526799">
        <w:rPr>
          <w:rFonts w:ascii="Calibri" w:eastAsia="Calibri" w:hAnsi="Calibri" w:cs="Calibri"/>
          <w:b/>
        </w:rPr>
        <w:t>apprenants assis dans les escaliers</w:t>
      </w:r>
      <w:r>
        <w:rPr>
          <w:rFonts w:ascii="Calibri" w:eastAsia="Calibri" w:hAnsi="Calibri" w:cs="Calibri"/>
        </w:rPr>
        <w:t>, zones de passages et non d’attente ;</w:t>
      </w:r>
      <w:r w:rsidR="005C4744">
        <w:rPr>
          <w:rFonts w:ascii="Calibri" w:eastAsia="Calibri" w:hAnsi="Calibri" w:cs="Calibri"/>
        </w:rPr>
        <w:t xml:space="preserve"> </w:t>
      </w:r>
    </w:p>
    <w:p w:rsidR="00526799" w:rsidRDefault="00526799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Pr="00526799">
        <w:rPr>
          <w:rFonts w:ascii="Calibri" w:eastAsia="Calibri" w:hAnsi="Calibri" w:cs="Calibri"/>
          <w:b/>
        </w:rPr>
        <w:t>absence de marquage</w:t>
      </w:r>
      <w:r>
        <w:rPr>
          <w:rFonts w:ascii="Calibri" w:eastAsia="Calibri" w:hAnsi="Calibri" w:cs="Calibri"/>
        </w:rPr>
        <w:t xml:space="preserve"> </w:t>
      </w:r>
      <w:r w:rsidRPr="00F02D20">
        <w:rPr>
          <w:rFonts w:ascii="Calibri" w:eastAsia="Calibri" w:hAnsi="Calibri" w:cs="Calibri"/>
          <w:b/>
        </w:rPr>
        <w:t>dans les salles de classes</w:t>
      </w:r>
      <w:r>
        <w:rPr>
          <w:rFonts w:ascii="Calibri" w:eastAsia="Calibri" w:hAnsi="Calibri" w:cs="Calibri"/>
        </w:rPr>
        <w:t xml:space="preserve"> (dont la configuration est inadaptée, pour une majorité, au respect des règles)</w:t>
      </w:r>
      <w:r w:rsidR="008B4C4B">
        <w:rPr>
          <w:rFonts w:ascii="Calibri" w:eastAsia="Calibri" w:hAnsi="Calibri" w:cs="Calibri"/>
        </w:rPr>
        <w:t xml:space="preserve">, </w:t>
      </w:r>
      <w:r w:rsidR="008B4C4B" w:rsidRPr="00F02D20">
        <w:rPr>
          <w:rFonts w:ascii="Calibri" w:eastAsia="Calibri" w:hAnsi="Calibri" w:cs="Calibri"/>
          <w:b/>
        </w:rPr>
        <w:t>déplacement sans ordre établi</w:t>
      </w:r>
      <w:r w:rsidR="008B4C4B">
        <w:rPr>
          <w:rFonts w:ascii="Calibri" w:eastAsia="Calibri" w:hAnsi="Calibri" w:cs="Calibri"/>
        </w:rPr>
        <w:t xml:space="preserve"> et sans distanciation sociale</w:t>
      </w:r>
      <w:r w:rsidR="006A5371">
        <w:rPr>
          <w:rFonts w:ascii="Calibri" w:eastAsia="Calibri" w:hAnsi="Calibri" w:cs="Calibri"/>
        </w:rPr>
        <w:t> ;</w:t>
      </w:r>
    </w:p>
    <w:p w:rsidR="006A5371" w:rsidRPr="006A5371" w:rsidRDefault="006A5371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Pr="006A5371">
        <w:rPr>
          <w:rFonts w:ascii="Calibri" w:eastAsia="Calibri" w:hAnsi="Calibri" w:cs="Calibri"/>
          <w:b/>
        </w:rPr>
        <w:t>aucun marquage</w:t>
      </w:r>
      <w:r>
        <w:rPr>
          <w:rFonts w:ascii="Calibri" w:eastAsia="Calibri" w:hAnsi="Calibri" w:cs="Calibri"/>
        </w:rPr>
        <w:t xml:space="preserve">, plan de circulation… dans les </w:t>
      </w:r>
      <w:r w:rsidRPr="006A5371">
        <w:rPr>
          <w:rFonts w:ascii="Calibri" w:eastAsia="Calibri" w:hAnsi="Calibri" w:cs="Calibri"/>
          <w:b/>
        </w:rPr>
        <w:t>parkings</w:t>
      </w:r>
      <w:r>
        <w:rPr>
          <w:rFonts w:ascii="Calibri" w:eastAsia="Calibri" w:hAnsi="Calibri" w:cs="Calibri"/>
        </w:rPr>
        <w:t xml:space="preserve">, pourtant </w:t>
      </w:r>
      <w:r w:rsidRPr="006A5371">
        <w:rPr>
          <w:rFonts w:ascii="Calibri" w:eastAsia="Calibri" w:hAnsi="Calibri" w:cs="Calibri"/>
          <w:b/>
        </w:rPr>
        <w:t>lieux de travail pour les agents</w:t>
      </w:r>
      <w:r>
        <w:rPr>
          <w:rFonts w:ascii="Calibri" w:eastAsia="Calibri" w:hAnsi="Calibri" w:cs="Calibri"/>
          <w:b/>
        </w:rPr>
        <w:t> </w:t>
      </w:r>
      <w:r>
        <w:rPr>
          <w:rFonts w:ascii="Calibri" w:eastAsia="Calibri" w:hAnsi="Calibri" w:cs="Calibri"/>
        </w:rPr>
        <w:t>;</w:t>
      </w:r>
    </w:p>
    <w:p w:rsidR="006A5371" w:rsidRDefault="006A5371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Pr="006A5371">
        <w:rPr>
          <w:rFonts w:ascii="Calibri" w:eastAsia="Calibri" w:hAnsi="Calibri" w:cs="Calibri"/>
          <w:b/>
        </w:rPr>
        <w:t>aucune distanciation sociale respectée</w:t>
      </w:r>
      <w:r>
        <w:rPr>
          <w:rFonts w:ascii="Calibri" w:eastAsia="Calibri" w:hAnsi="Calibri" w:cs="Calibri"/>
        </w:rPr>
        <w:t xml:space="preserve"> (car impossible lors des pauses notamment), ni séparation des postes, ni plexiglas… </w:t>
      </w:r>
      <w:r w:rsidRPr="006A5371">
        <w:rPr>
          <w:rFonts w:ascii="Calibri" w:eastAsia="Calibri" w:hAnsi="Calibri" w:cs="Calibri"/>
          <w:b/>
        </w:rPr>
        <w:t>en salle des professeurs</w:t>
      </w:r>
      <w:r>
        <w:rPr>
          <w:rFonts w:ascii="Calibri" w:eastAsia="Calibri" w:hAnsi="Calibri" w:cs="Calibri"/>
        </w:rPr>
        <w:t> ;</w:t>
      </w:r>
    </w:p>
    <w:p w:rsidR="006A5371" w:rsidRDefault="006A5371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Pr="006A5371">
        <w:rPr>
          <w:rFonts w:ascii="Calibri" w:eastAsia="Calibri" w:hAnsi="Calibri" w:cs="Calibri"/>
          <w:b/>
        </w:rPr>
        <w:t>aucun</w:t>
      </w:r>
      <w:r>
        <w:rPr>
          <w:rFonts w:ascii="Calibri" w:eastAsia="Calibri" w:hAnsi="Calibri" w:cs="Calibri"/>
        </w:rPr>
        <w:t xml:space="preserve"> </w:t>
      </w:r>
      <w:r w:rsidRPr="006A5371">
        <w:rPr>
          <w:rFonts w:ascii="Calibri" w:eastAsia="Calibri" w:hAnsi="Calibri" w:cs="Calibri"/>
          <w:b/>
        </w:rPr>
        <w:t>gel hydro</w:t>
      </w:r>
      <w:r>
        <w:rPr>
          <w:rFonts w:ascii="Calibri" w:eastAsia="Calibri" w:hAnsi="Calibri" w:cs="Calibri"/>
          <w:b/>
        </w:rPr>
        <w:t xml:space="preserve"> </w:t>
      </w:r>
      <w:r w:rsidRPr="006A5371">
        <w:rPr>
          <w:rFonts w:ascii="Calibri" w:eastAsia="Calibri" w:hAnsi="Calibri" w:cs="Calibri"/>
          <w:b/>
        </w:rPr>
        <w:t>alcoolique</w:t>
      </w:r>
      <w:r>
        <w:rPr>
          <w:rFonts w:ascii="Calibri" w:eastAsia="Calibri" w:hAnsi="Calibri" w:cs="Calibri"/>
        </w:rPr>
        <w:t xml:space="preserve"> ni </w:t>
      </w:r>
      <w:r w:rsidRPr="00F02D20">
        <w:rPr>
          <w:rFonts w:ascii="Calibri" w:eastAsia="Calibri" w:hAnsi="Calibri" w:cs="Calibri"/>
          <w:b/>
        </w:rPr>
        <w:t>en salle de classe</w:t>
      </w:r>
      <w:r>
        <w:rPr>
          <w:rFonts w:ascii="Calibri" w:eastAsia="Calibri" w:hAnsi="Calibri" w:cs="Calibri"/>
        </w:rPr>
        <w:t xml:space="preserve">, ni </w:t>
      </w:r>
      <w:r w:rsidRPr="00F02D20">
        <w:rPr>
          <w:rFonts w:ascii="Calibri" w:eastAsia="Calibri" w:hAnsi="Calibri" w:cs="Calibri"/>
          <w:b/>
        </w:rPr>
        <w:t>en salle des professeurs</w:t>
      </w:r>
      <w:r>
        <w:rPr>
          <w:rFonts w:ascii="Calibri" w:eastAsia="Calibri" w:hAnsi="Calibri" w:cs="Calibri"/>
        </w:rPr>
        <w:t xml:space="preserve"> ; </w:t>
      </w:r>
    </w:p>
    <w:p w:rsidR="006A5371" w:rsidRDefault="006A5371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des pauses cigarettes ou déjeuner propices à retirer le masque (fumer, boire, discuter), toujours sans distanciation</w:t>
      </w:r>
      <w:r w:rsidR="00F02D2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;</w:t>
      </w:r>
    </w:p>
    <w:p w:rsidR="008B4C4B" w:rsidRDefault="008B4C4B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Pr="008B4C4B">
        <w:rPr>
          <w:rFonts w:ascii="Calibri" w:eastAsia="Calibri" w:hAnsi="Calibri" w:cs="Calibri"/>
          <w:b/>
        </w:rPr>
        <w:t>aucun nettoyage</w:t>
      </w:r>
      <w:r>
        <w:rPr>
          <w:rFonts w:ascii="Calibri" w:eastAsia="Calibri" w:hAnsi="Calibri" w:cs="Calibri"/>
        </w:rPr>
        <w:t xml:space="preserve"> entre 2 apprenants, </w:t>
      </w:r>
      <w:r>
        <w:rPr>
          <w:rFonts w:ascii="Calibri" w:eastAsia="Calibri" w:hAnsi="Calibri" w:cs="Calibri"/>
          <w:b/>
        </w:rPr>
        <w:t>déjeuna</w:t>
      </w:r>
      <w:r w:rsidRPr="008B4C4B">
        <w:rPr>
          <w:rFonts w:ascii="Calibri" w:eastAsia="Calibri" w:hAnsi="Calibri" w:cs="Calibri"/>
          <w:b/>
        </w:rPr>
        <w:t>nt</w:t>
      </w:r>
      <w:r>
        <w:rPr>
          <w:rFonts w:ascii="Calibri" w:eastAsia="Calibri" w:hAnsi="Calibri" w:cs="Calibri"/>
        </w:rPr>
        <w:t xml:space="preserve"> </w:t>
      </w:r>
      <w:r w:rsidRPr="008B4C4B">
        <w:rPr>
          <w:rFonts w:ascii="Calibri" w:eastAsia="Calibri" w:hAnsi="Calibri" w:cs="Calibri"/>
          <w:b/>
        </w:rPr>
        <w:t>à la même place</w:t>
      </w:r>
      <w:r>
        <w:rPr>
          <w:rFonts w:ascii="Calibri" w:eastAsia="Calibri" w:hAnsi="Calibri" w:cs="Calibri"/>
        </w:rPr>
        <w:t> ;</w:t>
      </w:r>
    </w:p>
    <w:p w:rsidR="00F02D20" w:rsidRPr="00F02D20" w:rsidRDefault="008B4C4B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Pr="008B4C4B">
        <w:rPr>
          <w:rFonts w:ascii="Calibri" w:eastAsia="Calibri" w:hAnsi="Calibri" w:cs="Calibri"/>
          <w:b/>
        </w:rPr>
        <w:t>peu, voire aucun roulement à l’accès cantine</w:t>
      </w:r>
      <w:r w:rsidR="00F02D20">
        <w:rPr>
          <w:rFonts w:ascii="Calibri" w:eastAsia="Calibri" w:hAnsi="Calibri" w:cs="Calibri"/>
        </w:rPr>
        <w:t> ;</w:t>
      </w:r>
    </w:p>
    <w:p w:rsidR="008B4C4B" w:rsidRDefault="006A5371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="008B4C4B">
        <w:rPr>
          <w:rFonts w:ascii="Calibri" w:eastAsia="Calibri" w:hAnsi="Calibri" w:cs="Calibri"/>
        </w:rPr>
        <w:t xml:space="preserve">des entrées et sorties parfois décalées n’empêchent pas un </w:t>
      </w:r>
      <w:r w:rsidR="008B4C4B" w:rsidRPr="00F02D20">
        <w:rPr>
          <w:rFonts w:ascii="Calibri" w:eastAsia="Calibri" w:hAnsi="Calibri" w:cs="Calibri"/>
          <w:b/>
        </w:rPr>
        <w:t>amas de personnes aux arrêts de bus</w:t>
      </w:r>
      <w:r w:rsidR="008B4C4B">
        <w:rPr>
          <w:rFonts w:ascii="Calibri" w:eastAsia="Calibri" w:hAnsi="Calibri" w:cs="Calibri"/>
        </w:rPr>
        <w:t> ;</w:t>
      </w:r>
    </w:p>
    <w:p w:rsidR="006A5371" w:rsidRDefault="006A5371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:rsidR="006A5371" w:rsidRDefault="006A5371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L’incapacité de respecter un mètre de distance entre les personnes au sein et aux abords des établissements posent un réel</w:t>
      </w:r>
      <w:r w:rsidR="005F7DA7">
        <w:rPr>
          <w:rFonts w:ascii="Calibri" w:eastAsia="Calibri" w:hAnsi="Calibri" w:cs="Calibri"/>
        </w:rPr>
        <w:t xml:space="preserve"> problème</w:t>
      </w:r>
      <w:r w:rsidR="00F02D20">
        <w:rPr>
          <w:rFonts w:ascii="Calibri" w:eastAsia="Calibri" w:hAnsi="Calibri" w:cs="Calibri"/>
        </w:rPr>
        <w:t xml:space="preserve"> dans nos C.F.A</w:t>
      </w:r>
      <w:r>
        <w:rPr>
          <w:rFonts w:ascii="Calibri" w:eastAsia="Calibri" w:hAnsi="Calibri" w:cs="Calibri"/>
        </w:rPr>
        <w:t xml:space="preserve">. </w:t>
      </w:r>
      <w:r w:rsidR="00F02D20"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</w:rPr>
        <w:t xml:space="preserve"> circulation est libre et des manquements aux règles d’hygiène</w:t>
      </w:r>
      <w:r w:rsidR="00F02D20">
        <w:rPr>
          <w:rFonts w:ascii="Calibri" w:eastAsia="Calibri" w:hAnsi="Calibri" w:cs="Calibri"/>
        </w:rPr>
        <w:t xml:space="preserve"> demeurent encore</w:t>
      </w:r>
      <w:r>
        <w:rPr>
          <w:rFonts w:ascii="Calibri" w:eastAsia="Calibri" w:hAnsi="Calibri" w:cs="Calibri"/>
        </w:rPr>
        <w:t>.</w:t>
      </w:r>
    </w:p>
    <w:p w:rsidR="009377C1" w:rsidRDefault="009377C1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bookmarkStart w:id="2" w:name="_GoBack"/>
      <w:bookmarkEnd w:id="2"/>
    </w:p>
    <w:p w:rsidR="00F02D20" w:rsidRDefault="00F02D20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 </w:t>
      </w:r>
      <w:r w:rsidR="00271244">
        <w:rPr>
          <w:rFonts w:ascii="Calibri" w:eastAsia="Calibri" w:hAnsi="Calibri" w:cs="Calibri"/>
        </w:rPr>
        <w:t>télétravail, même partiel</w:t>
      </w:r>
      <w:r>
        <w:rPr>
          <w:rFonts w:ascii="Calibri" w:eastAsia="Calibri" w:hAnsi="Calibri" w:cs="Calibri"/>
        </w:rPr>
        <w:t>, est clairement recommandé par le ministère du travail, car « </w:t>
      </w:r>
      <w:r w:rsidR="00A57133" w:rsidRPr="00F02D20">
        <w:rPr>
          <w:rFonts w:ascii="Calibri" w:eastAsia="Calibri" w:hAnsi="Calibri" w:cs="Calibri"/>
          <w:b/>
        </w:rPr>
        <w:t>le télétravail</w:t>
      </w:r>
      <w:r w:rsidR="00A57133">
        <w:rPr>
          <w:rFonts w:ascii="Calibri" w:eastAsia="Calibri" w:hAnsi="Calibri" w:cs="Calibri"/>
        </w:rPr>
        <w:t xml:space="preserve"> </w:t>
      </w:r>
      <w:r w:rsidR="00A57133">
        <w:rPr>
          <w:rFonts w:ascii="Calibri" w:eastAsia="Calibri" w:hAnsi="Calibri" w:cs="Calibri"/>
        </w:rPr>
        <w:lastRenderedPageBreak/>
        <w:t xml:space="preserve">est un mode d’organisation de l’entreprise qui participe activement à la démarche de prévention du risque d’infection au SRAS-CoV2 et permet de limiter les interactions sociales aux abords des lieux de travail et sur les trajets domicile-travail. Dans les conditions actuelles, liées à la menace de l’épidémie, </w:t>
      </w:r>
      <w:r w:rsidR="00A57133" w:rsidRPr="00F02D20">
        <w:rPr>
          <w:rFonts w:ascii="Calibri" w:eastAsia="Calibri" w:hAnsi="Calibri" w:cs="Calibri"/>
          <w:b/>
        </w:rPr>
        <w:t>il doit être la règle pour l’ensemble des activités qui le permettent</w:t>
      </w:r>
      <w:r w:rsidR="00A57133">
        <w:rPr>
          <w:rFonts w:ascii="Calibri" w:eastAsia="Calibri" w:hAnsi="Calibri" w:cs="Calibri"/>
        </w:rPr>
        <w:t xml:space="preserve">.  Dans ce cadre, le temps de télétravail est porté à 100 % pour les agents qui peuvent effectuer l’ensemble de leurs tâches à distance. Dans les autres cas,  </w:t>
      </w:r>
      <w:r w:rsidR="00A57133" w:rsidRPr="00F02D20">
        <w:rPr>
          <w:rFonts w:ascii="Calibri" w:eastAsia="Calibri" w:hAnsi="Calibri" w:cs="Calibri"/>
          <w:b/>
        </w:rPr>
        <w:t>l’organisation du travail doit permettre de réduire les déplacements domicile-travail et d’aménager le temps de présence dans l’établissement</w:t>
      </w:r>
      <w:r w:rsidR="00A57133">
        <w:rPr>
          <w:rFonts w:ascii="Calibri" w:eastAsia="Calibri" w:hAnsi="Calibri" w:cs="Calibri"/>
        </w:rPr>
        <w:t xml:space="preserve"> pour l’exécution des tâches qui ne peuvent être réalisées en té</w:t>
      </w:r>
      <w:r w:rsidR="00541FD5">
        <w:rPr>
          <w:rFonts w:ascii="Calibri" w:eastAsia="Calibri" w:hAnsi="Calibri" w:cs="Calibri"/>
        </w:rPr>
        <w:t>létravail, pour réduire les inte</w:t>
      </w:r>
      <w:r w:rsidR="00A57133">
        <w:rPr>
          <w:rFonts w:ascii="Calibri" w:eastAsia="Calibri" w:hAnsi="Calibri" w:cs="Calibri"/>
        </w:rPr>
        <w:t>ractions sociales.</w:t>
      </w:r>
      <w:r>
        <w:rPr>
          <w:rFonts w:ascii="Calibri" w:eastAsia="Calibri" w:hAnsi="Calibri" w:cs="Calibri"/>
        </w:rPr>
        <w:t xml:space="preserve"> » </w:t>
      </w:r>
    </w:p>
    <w:p w:rsidR="00F02D20" w:rsidRDefault="00F02D20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Les règles sanitaires essentielles le rappellent : </w:t>
      </w:r>
      <w:r w:rsidRPr="002B46E7">
        <w:rPr>
          <w:rFonts w:ascii="Calibri" w:eastAsia="Calibri" w:hAnsi="Calibri" w:cs="Calibri"/>
          <w:b/>
        </w:rPr>
        <w:t>les interactions sociales doivent se limiter à 6 personnes</w:t>
      </w:r>
      <w:r>
        <w:rPr>
          <w:rFonts w:ascii="Calibri" w:eastAsia="Calibri" w:hAnsi="Calibri" w:cs="Calibri"/>
        </w:rPr>
        <w:t xml:space="preserve">, même avec le masque. En outre, </w:t>
      </w:r>
      <w:r w:rsidRPr="002B46E7">
        <w:rPr>
          <w:rFonts w:ascii="Calibri" w:eastAsia="Calibri" w:hAnsi="Calibri" w:cs="Calibri"/>
          <w:b/>
        </w:rPr>
        <w:t>rester parfois 9 heures au sein de l’établissement, ne relève d’aucun aménagement du temps de présence</w:t>
      </w:r>
      <w:r>
        <w:rPr>
          <w:rFonts w:ascii="Calibri" w:eastAsia="Calibri" w:hAnsi="Calibri" w:cs="Calibri"/>
        </w:rPr>
        <w:t> !</w:t>
      </w:r>
    </w:p>
    <w:p w:rsidR="002B46E7" w:rsidRDefault="002B46E7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:rsidR="002B46E7" w:rsidRDefault="002B46E7" w:rsidP="002B46E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outre, l’employeur doit informer le salarié de l’existence de l’application « </w:t>
      </w:r>
      <w:proofErr w:type="spellStart"/>
      <w:r>
        <w:rPr>
          <w:rFonts w:ascii="Calibri" w:eastAsia="Calibri" w:hAnsi="Calibri" w:cs="Calibri"/>
        </w:rPr>
        <w:t>TousAntiCovid</w:t>
      </w:r>
      <w:proofErr w:type="spellEnd"/>
      <w:r>
        <w:rPr>
          <w:rFonts w:ascii="Calibri" w:eastAsia="Calibri" w:hAnsi="Calibri" w:cs="Calibri"/>
        </w:rPr>
        <w:t xml:space="preserve"> » et de l’intérêt de son activation pendant les horaires de travail. De plus, le référent </w:t>
      </w:r>
      <w:proofErr w:type="spellStart"/>
      <w:r>
        <w:rPr>
          <w:rFonts w:ascii="Calibri" w:eastAsia="Calibri" w:hAnsi="Calibri" w:cs="Calibri"/>
        </w:rPr>
        <w:t>covid</w:t>
      </w:r>
      <w:proofErr w:type="spellEnd"/>
      <w:r>
        <w:rPr>
          <w:rFonts w:ascii="Calibri" w:eastAsia="Calibri" w:hAnsi="Calibri" w:cs="Calibri"/>
        </w:rPr>
        <w:t xml:space="preserve"> 19 doit être identifiable par tous les agents.</w:t>
      </w:r>
    </w:p>
    <w:p w:rsidR="00F02D20" w:rsidRDefault="00F02D20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:rsidR="002B46E7" w:rsidRDefault="00F02D20" w:rsidP="002B46E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2B46E7">
        <w:rPr>
          <w:rFonts w:ascii="Calibri" w:eastAsia="Calibri" w:hAnsi="Calibri" w:cs="Calibri"/>
          <w:b/>
        </w:rPr>
        <w:t>Des solutions pour les C.F.A. existent</w:t>
      </w:r>
      <w:r w:rsidR="002B46E7">
        <w:rPr>
          <w:rFonts w:ascii="Calibri" w:eastAsia="Calibri" w:hAnsi="Calibri" w:cs="Calibri"/>
        </w:rPr>
        <w:t xml:space="preserve">. </w:t>
      </w:r>
    </w:p>
    <w:p w:rsidR="002B46E7" w:rsidRDefault="002B46E7" w:rsidP="002B46E7">
      <w:pPr>
        <w:pStyle w:val="Paragraphedeliste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2B46E7">
        <w:rPr>
          <w:rFonts w:ascii="Calibri" w:eastAsia="Calibri" w:hAnsi="Calibri" w:cs="Calibri"/>
          <w:b/>
        </w:rPr>
        <w:t>Une m</w:t>
      </w:r>
      <w:r w:rsidR="00271244">
        <w:rPr>
          <w:rFonts w:ascii="Calibri" w:eastAsia="Calibri" w:hAnsi="Calibri" w:cs="Calibri"/>
          <w:b/>
        </w:rPr>
        <w:t>ajorité des apprenants dispose</w:t>
      </w:r>
      <w:r w:rsidRPr="002B46E7">
        <w:rPr>
          <w:rFonts w:ascii="Calibri" w:eastAsia="Calibri" w:hAnsi="Calibri" w:cs="Calibri"/>
          <w:b/>
        </w:rPr>
        <w:t xml:space="preserve"> d’un moyen de communication moderne et sait l’utiliser</w:t>
      </w:r>
      <w:r w:rsidRPr="002B46E7">
        <w:rPr>
          <w:rFonts w:ascii="Calibri" w:eastAsia="Calibri" w:hAnsi="Calibri" w:cs="Calibri"/>
        </w:rPr>
        <w:t xml:space="preserve"> : téléphone, smartphone, ordinateur… Sachons utiliser le matériel adapté au respect des règles de sécurité sanitaire essentielles ! </w:t>
      </w:r>
    </w:p>
    <w:p w:rsidR="002B46E7" w:rsidRDefault="002B46E7" w:rsidP="002B46E7">
      <w:pPr>
        <w:pStyle w:val="Paragraphedeliste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2B46E7">
        <w:rPr>
          <w:rFonts w:ascii="Calibri" w:eastAsia="Calibri" w:hAnsi="Calibri" w:cs="Calibri"/>
          <w:b/>
        </w:rPr>
        <w:t>Pour les apprentis avec un risque de fracture éducative important</w:t>
      </w:r>
      <w:r w:rsidRPr="002B46E7">
        <w:rPr>
          <w:rFonts w:ascii="Calibri" w:eastAsia="Calibri" w:hAnsi="Calibri" w:cs="Calibri"/>
        </w:rPr>
        <w:t> : échanges téléphoniques avec l’enseignant référent et/ou un autre membre de l’établissement, envoi de cours par courrier, cours ponctuels dans l’établissement, tout en suivant les règles d’hygiène et de distanciation.</w:t>
      </w:r>
    </w:p>
    <w:p w:rsidR="002B46E7" w:rsidRDefault="002B46E7" w:rsidP="002B46E7">
      <w:pPr>
        <w:pStyle w:val="Paragraphedeliste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Temps</w:t>
      </w:r>
      <w:r w:rsidR="00F02D20" w:rsidRPr="002B46E7">
        <w:rPr>
          <w:rFonts w:ascii="Calibri" w:eastAsia="Calibri" w:hAnsi="Calibri" w:cs="Calibri"/>
        </w:rPr>
        <w:t xml:space="preserve"> </w:t>
      </w:r>
      <w:r w:rsidR="00F02D20" w:rsidRPr="002B46E7">
        <w:rPr>
          <w:rFonts w:ascii="Calibri" w:eastAsia="Calibri" w:hAnsi="Calibri" w:cs="Calibri"/>
          <w:b/>
        </w:rPr>
        <w:t>partagé</w:t>
      </w:r>
      <w:r w:rsidR="00F02D20" w:rsidRPr="002B46E7">
        <w:rPr>
          <w:rFonts w:ascii="Calibri" w:eastAsia="Calibri" w:hAnsi="Calibri" w:cs="Calibri"/>
        </w:rPr>
        <w:t xml:space="preserve"> entre le travail en face à face et le travail à distance,</w:t>
      </w:r>
    </w:p>
    <w:p w:rsidR="002B46E7" w:rsidRPr="002B46E7" w:rsidRDefault="002B46E7" w:rsidP="002B46E7">
      <w:pPr>
        <w:pStyle w:val="Paragraphedeliste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2B46E7">
        <w:rPr>
          <w:rFonts w:ascii="Calibri" w:eastAsia="Calibri" w:hAnsi="Calibri" w:cs="Calibri"/>
          <w:b/>
        </w:rPr>
        <w:t>V</w:t>
      </w:r>
      <w:r w:rsidR="00F02D20" w:rsidRPr="002B46E7">
        <w:rPr>
          <w:rFonts w:ascii="Calibri" w:eastAsia="Calibri" w:hAnsi="Calibri" w:cs="Calibri"/>
          <w:b/>
        </w:rPr>
        <w:t>isioconférence privilégiée</w:t>
      </w:r>
      <w:r w:rsidR="00F02D20" w:rsidRPr="002B46E7">
        <w:rPr>
          <w:rFonts w:ascii="Calibri" w:eastAsia="Calibri" w:hAnsi="Calibri" w:cs="Calibri"/>
        </w:rPr>
        <w:t xml:space="preserve"> pour les réun</w:t>
      </w:r>
      <w:r w:rsidRPr="002B46E7">
        <w:rPr>
          <w:rFonts w:ascii="Calibri" w:eastAsia="Calibri" w:hAnsi="Calibri" w:cs="Calibri"/>
        </w:rPr>
        <w:t>ions.</w:t>
      </w:r>
    </w:p>
    <w:p w:rsidR="002B46E7" w:rsidRDefault="002B46E7" w:rsidP="002B46E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:rsidR="00541FD5" w:rsidRDefault="002B46E7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Pour la mise en œuvre des mesures de ce protocole et pour que des solutions soient effectives, pour nous aider à nous protéger, l’avis et les recommandations </w:t>
      </w:r>
      <w:r w:rsidR="00440A75">
        <w:rPr>
          <w:rFonts w:ascii="Calibri" w:eastAsia="Calibri" w:hAnsi="Calibri" w:cs="Calibri"/>
        </w:rPr>
        <w:t>des repr</w:t>
      </w:r>
      <w:r>
        <w:rPr>
          <w:rFonts w:ascii="Calibri" w:eastAsia="Calibri" w:hAnsi="Calibri" w:cs="Calibri"/>
        </w:rPr>
        <w:t>ésentants du personnel et d</w:t>
      </w:r>
      <w:r w:rsidR="00440A75">
        <w:rPr>
          <w:rFonts w:ascii="Calibri" w:eastAsia="Calibri" w:hAnsi="Calibri" w:cs="Calibri"/>
        </w:rPr>
        <w:t>es représentants syndicaux</w:t>
      </w:r>
      <w:r>
        <w:rPr>
          <w:rFonts w:ascii="Calibri" w:eastAsia="Calibri" w:hAnsi="Calibri" w:cs="Calibri"/>
        </w:rPr>
        <w:t xml:space="preserve"> doivent être pris en compte par toutes les directions !</w:t>
      </w:r>
      <w:r w:rsidR="00541FD5">
        <w:rPr>
          <w:rFonts w:ascii="Calibri" w:eastAsia="Calibri" w:hAnsi="Calibri" w:cs="Calibri"/>
        </w:rPr>
        <w:t xml:space="preserve"> </w:t>
      </w:r>
    </w:p>
    <w:p w:rsidR="004A6E07" w:rsidRDefault="004A6E07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:rsidR="006F1CFD" w:rsidRDefault="006F1CFD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A2D09" w:rsidRDefault="00EA2D09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A2D09" w:rsidRPr="00204BC8" w:rsidRDefault="00EA2D09" w:rsidP="00204BC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04BC8">
        <w:rPr>
          <w:rFonts w:ascii="Calibri" w:eastAsia="Calibri" w:hAnsi="Calibri" w:cs="Calibri"/>
          <w:b/>
        </w:rPr>
        <w:t>LES PERSONNES VULNERABLES</w:t>
      </w:r>
    </w:p>
    <w:p w:rsidR="00EA2D09" w:rsidRDefault="00EA2D09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A2D09" w:rsidRDefault="00EA2D09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Retrouvez les différents critères sur le site du service public. Si vous êtes un cas à risque, vous devez prendre contact avec le médecin du travail afin de vous faire reconnaître comme une personne vulnérable. Des nouveaux critères permettent de reconnaître les personn</w:t>
      </w:r>
      <w:r w:rsidR="007E1454">
        <w:rPr>
          <w:rFonts w:ascii="Calibri" w:eastAsia="Calibri" w:hAnsi="Calibri" w:cs="Calibri"/>
        </w:rPr>
        <w:t xml:space="preserve">es vulnérables. Pour la CGC CMA, ces personnes doivent bénéficier du télétravail. </w:t>
      </w:r>
    </w:p>
    <w:p w:rsidR="007E1454" w:rsidRDefault="007E1454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:rsidR="007E1454" w:rsidRDefault="007E1454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:rsidR="007E1454" w:rsidRDefault="007E1454" w:rsidP="00D76F7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:rsidR="007E1454" w:rsidRPr="00204BC8" w:rsidRDefault="005C4744" w:rsidP="00204BC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RE-CONFI</w:t>
      </w:r>
      <w:r w:rsidR="007E1454" w:rsidRPr="00204BC8">
        <w:rPr>
          <w:rFonts w:ascii="Calibri" w:eastAsia="Calibri" w:hAnsi="Calibri" w:cs="Calibri"/>
          <w:b/>
        </w:rPr>
        <w:t>NEMENT : LA CGC CMA CONTINUE DE MILITER POUR VOUS DEFENDRE !</w:t>
      </w:r>
    </w:p>
    <w:p w:rsidR="007E1454" w:rsidRDefault="00204BC8" w:rsidP="00204BC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04BC8">
        <w:rPr>
          <w:rFonts w:ascii="Calibri" w:eastAsia="Calibri" w:hAnsi="Calibri" w:cs="Calibri"/>
          <w:b/>
        </w:rPr>
        <w:t xml:space="preserve">LE DIALOGUE SOCIAL EST UN </w:t>
      </w:r>
      <w:r>
        <w:rPr>
          <w:rFonts w:ascii="Calibri" w:eastAsia="Calibri" w:hAnsi="Calibri" w:cs="Calibri"/>
          <w:b/>
        </w:rPr>
        <w:t xml:space="preserve"> </w:t>
      </w:r>
      <w:r w:rsidRPr="00204BC8">
        <w:rPr>
          <w:rFonts w:ascii="Calibri" w:eastAsia="Calibri" w:hAnsi="Calibri" w:cs="Calibri"/>
          <w:b/>
        </w:rPr>
        <w:t>GESTE BARRIERE </w:t>
      </w:r>
      <w:r>
        <w:rPr>
          <w:rFonts w:ascii="Calibri" w:eastAsia="Calibri" w:hAnsi="Calibri" w:cs="Calibri"/>
          <w:b/>
        </w:rPr>
        <w:t xml:space="preserve">EFFICACE </w:t>
      </w:r>
      <w:r w:rsidRPr="00204BC8">
        <w:rPr>
          <w:rFonts w:ascii="Calibri" w:eastAsia="Calibri" w:hAnsi="Calibri" w:cs="Calibri"/>
          <w:b/>
        </w:rPr>
        <w:t>!</w:t>
      </w:r>
    </w:p>
    <w:p w:rsidR="00D96D8C" w:rsidRPr="00204BC8" w:rsidRDefault="00204BC8" w:rsidP="00204BC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COMPTEZ SUR NOUS !</w:t>
      </w:r>
    </w:p>
    <w:bookmarkEnd w:id="1"/>
    <w:p w:rsidR="00D96D8C" w:rsidRPr="00D96D8C" w:rsidRDefault="00D96D8C" w:rsidP="00D96D8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:rsidR="00D96D8C" w:rsidRPr="00D96D8C" w:rsidRDefault="00D96D8C" w:rsidP="00D96D8C">
      <w:pPr>
        <w:widowControl w:val="0"/>
        <w:autoSpaceDE w:val="0"/>
        <w:autoSpaceDN w:val="0"/>
        <w:spacing w:before="100" w:after="0" w:line="240" w:lineRule="auto"/>
        <w:ind w:left="42"/>
        <w:jc w:val="center"/>
        <w:rPr>
          <w:rFonts w:ascii="Verdana" w:eastAsia="Calibri" w:hAnsi="Calibri" w:cs="Calibri"/>
          <w:b/>
          <w:sz w:val="20"/>
        </w:rPr>
      </w:pPr>
      <w:r w:rsidRPr="00D96D8C">
        <w:rPr>
          <w:rFonts w:ascii="Verdana" w:eastAsia="Calibri" w:hAnsi="Calibri" w:cs="Calibri"/>
          <w:b/>
          <w:color w:val="003A82"/>
          <w:sz w:val="20"/>
        </w:rPr>
        <w:t xml:space="preserve">CGC </w:t>
      </w:r>
      <w:r w:rsidRPr="00D96D8C">
        <w:rPr>
          <w:rFonts w:ascii="Verdana" w:eastAsia="Calibri" w:hAnsi="Calibri" w:cs="Calibri"/>
          <w:b/>
          <w:color w:val="76BA6C"/>
          <w:sz w:val="20"/>
        </w:rPr>
        <w:t xml:space="preserve">CMA </w:t>
      </w:r>
      <w:r w:rsidRPr="00D96D8C">
        <w:rPr>
          <w:rFonts w:ascii="Verdana" w:eastAsia="Calibri" w:hAnsi="Calibri" w:cs="Calibri"/>
          <w:b/>
          <w:color w:val="003A82"/>
          <w:sz w:val="20"/>
        </w:rPr>
        <w:t>23 avenue CAFFIN 94210 La Varenne-Saint-Hilaire</w:t>
      </w:r>
    </w:p>
    <w:p w:rsidR="00204BC8" w:rsidRDefault="005F7DA7" w:rsidP="00204BC8">
      <w:pPr>
        <w:widowControl w:val="0"/>
        <w:tabs>
          <w:tab w:val="left" w:pos="1808"/>
        </w:tabs>
        <w:autoSpaceDE w:val="0"/>
        <w:autoSpaceDN w:val="0"/>
        <w:spacing w:before="1" w:after="0" w:line="240" w:lineRule="auto"/>
        <w:ind w:left="39"/>
        <w:jc w:val="center"/>
        <w:outlineLvl w:val="0"/>
        <w:rPr>
          <w:rFonts w:ascii="Calibri" w:eastAsia="Calibri" w:hAnsi="Calibri" w:cs="Calibri"/>
          <w:b/>
          <w:bCs/>
          <w:color w:val="003A82"/>
          <w:u w:val="single" w:color="000000"/>
        </w:rPr>
      </w:pPr>
      <w:hyperlink r:id="rId7" w:history="1">
        <w:r w:rsidR="00204BC8" w:rsidRPr="003532B7">
          <w:rPr>
            <w:rStyle w:val="Lienhypertexte"/>
            <w:rFonts w:ascii="Calibri" w:eastAsia="Calibri" w:hAnsi="Calibri" w:cs="Calibri"/>
            <w:b/>
            <w:bCs/>
            <w:u w:color="000000"/>
          </w:rPr>
          <w:t>www.cgccma.fr</w:t>
        </w:r>
      </w:hyperlink>
      <w:r w:rsidR="00D96D8C" w:rsidRPr="00D96D8C">
        <w:rPr>
          <w:rFonts w:ascii="Calibri" w:eastAsia="Calibri" w:hAnsi="Calibri" w:cs="Calibri"/>
          <w:b/>
          <w:bCs/>
          <w:color w:val="003A82"/>
          <w:u w:color="000000"/>
        </w:rPr>
        <w:tab/>
        <w:t>contact :</w:t>
      </w:r>
      <w:r w:rsidR="00D96D8C" w:rsidRPr="00D96D8C">
        <w:rPr>
          <w:rFonts w:ascii="Calibri" w:eastAsia="Calibri" w:hAnsi="Calibri" w:cs="Calibri"/>
          <w:b/>
          <w:bCs/>
          <w:color w:val="003A82"/>
          <w:spacing w:val="18"/>
          <w:u w:color="000000"/>
        </w:rPr>
        <w:t xml:space="preserve"> </w:t>
      </w:r>
      <w:hyperlink r:id="rId8" w:history="1">
        <w:r w:rsidR="00204BC8" w:rsidRPr="003532B7">
          <w:rPr>
            <w:rStyle w:val="Lienhypertexte"/>
            <w:rFonts w:ascii="Calibri" w:eastAsia="Calibri" w:hAnsi="Calibri" w:cs="Calibri"/>
            <w:b/>
            <w:bCs/>
            <w:u w:color="000000"/>
          </w:rPr>
          <w:t>cgccma@gmail.com</w:t>
        </w:r>
      </w:hyperlink>
    </w:p>
    <w:p w:rsidR="00D96D8C" w:rsidRPr="00D96D8C" w:rsidRDefault="00D96D8C" w:rsidP="00204BC8">
      <w:pPr>
        <w:widowControl w:val="0"/>
        <w:tabs>
          <w:tab w:val="left" w:pos="1808"/>
        </w:tabs>
        <w:autoSpaceDE w:val="0"/>
        <w:autoSpaceDN w:val="0"/>
        <w:spacing w:before="1" w:after="0" w:line="240" w:lineRule="auto"/>
        <w:ind w:left="39"/>
        <w:jc w:val="center"/>
        <w:outlineLvl w:val="0"/>
        <w:rPr>
          <w:rFonts w:ascii="Calibri" w:eastAsia="Calibri" w:hAnsi="Calibri" w:cs="Calibri"/>
          <w:b/>
          <w:bCs/>
          <w:u w:color="000000"/>
        </w:rPr>
      </w:pPr>
      <w:r w:rsidRPr="00D96D8C">
        <w:rPr>
          <w:rFonts w:ascii="Verdana" w:eastAsia="Calibri" w:hAnsi="Verdana" w:cs="Calibri"/>
          <w:b/>
          <w:color w:val="003A82"/>
          <w:sz w:val="20"/>
        </w:rPr>
        <w:t xml:space="preserve">Construisons ensemble </w:t>
      </w:r>
      <w:r w:rsidRPr="00D96D8C">
        <w:rPr>
          <w:rFonts w:ascii="Verdana" w:eastAsia="Calibri" w:hAnsi="Verdana" w:cs="Calibri"/>
          <w:b/>
          <w:color w:val="76BA6C"/>
          <w:sz w:val="20"/>
        </w:rPr>
        <w:t xml:space="preserve">des </w:t>
      </w:r>
      <w:r w:rsidR="00204BC8">
        <w:rPr>
          <w:rFonts w:ascii="Verdana" w:eastAsia="Calibri" w:hAnsi="Verdana" w:cs="Calibri"/>
          <w:b/>
          <w:color w:val="76BA6C"/>
          <w:sz w:val="20"/>
        </w:rPr>
        <w:t xml:space="preserve">solutions </w:t>
      </w:r>
      <w:r w:rsidRPr="00D96D8C">
        <w:rPr>
          <w:rFonts w:ascii="Verdana" w:eastAsia="Calibri" w:hAnsi="Verdana" w:cs="Calibri"/>
          <w:b/>
          <w:color w:val="76BA6C"/>
          <w:sz w:val="20"/>
        </w:rPr>
        <w:t>d’avenir</w:t>
      </w:r>
      <w:bookmarkEnd w:id="0"/>
    </w:p>
    <w:p w:rsidR="00D96D8C" w:rsidRPr="00D96D8C" w:rsidRDefault="00D96D8C" w:rsidP="00D96D8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F13A37" w:rsidRDefault="00F13A37" w:rsidP="00D96D8C">
      <w:pPr>
        <w:jc w:val="center"/>
      </w:pPr>
    </w:p>
    <w:sectPr w:rsidR="00F13A37" w:rsidSect="00A4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80166"/>
    <w:multiLevelType w:val="hybridMultilevel"/>
    <w:tmpl w:val="3F24B4CE"/>
    <w:lvl w:ilvl="0" w:tplc="1DB8642A">
      <w:numFmt w:val="bullet"/>
      <w:lvlText w:val="-"/>
      <w:lvlJc w:val="left"/>
      <w:pPr>
        <w:ind w:left="797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8C"/>
    <w:rsid w:val="001B7DC2"/>
    <w:rsid w:val="001E57EE"/>
    <w:rsid w:val="00204BC8"/>
    <w:rsid w:val="00271244"/>
    <w:rsid w:val="002B46E7"/>
    <w:rsid w:val="00440A75"/>
    <w:rsid w:val="004A6E07"/>
    <w:rsid w:val="00526799"/>
    <w:rsid w:val="00541FD5"/>
    <w:rsid w:val="005C4744"/>
    <w:rsid w:val="005F7DA7"/>
    <w:rsid w:val="006A5371"/>
    <w:rsid w:val="006F1CFD"/>
    <w:rsid w:val="00774B7A"/>
    <w:rsid w:val="007E1454"/>
    <w:rsid w:val="008B4C4B"/>
    <w:rsid w:val="00901EAB"/>
    <w:rsid w:val="009377C1"/>
    <w:rsid w:val="00A44846"/>
    <w:rsid w:val="00A57133"/>
    <w:rsid w:val="00D01C6D"/>
    <w:rsid w:val="00D76F7A"/>
    <w:rsid w:val="00D96D8C"/>
    <w:rsid w:val="00EA2D09"/>
    <w:rsid w:val="00F02D20"/>
    <w:rsid w:val="00F13A37"/>
    <w:rsid w:val="00F7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C0492-89B4-466B-8851-FDB6CFFF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8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6D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04BC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ccm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gccma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893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Laborie Martine</dc:creator>
  <cp:lastModifiedBy>Laborie Martine</cp:lastModifiedBy>
  <cp:revision>3</cp:revision>
  <dcterms:created xsi:type="dcterms:W3CDTF">2020-11-10T16:47:00Z</dcterms:created>
  <dcterms:modified xsi:type="dcterms:W3CDTF">2020-11-10T17:31:00Z</dcterms:modified>
</cp:coreProperties>
</file>